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75"/>
        <w:gridCol w:w="1001"/>
        <w:gridCol w:w="1165"/>
        <w:gridCol w:w="3592"/>
      </w:tblGrid>
      <w:tr w:rsidR="008F7C36">
        <w:trPr>
          <w:trHeight w:val="1291"/>
        </w:trPr>
        <w:tc>
          <w:tcPr>
            <w:tcW w:w="3875" w:type="dxa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2166" w:type="dxa"/>
            <w:gridSpan w:val="2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C36" w:rsidRDefault="008F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92" w:type="dxa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8F7C36">
        <w:trPr>
          <w:cantSplit/>
          <w:trHeight w:val="698"/>
        </w:trPr>
        <w:tc>
          <w:tcPr>
            <w:tcW w:w="9633" w:type="dxa"/>
            <w:gridSpan w:val="4"/>
          </w:tcPr>
          <w:p w:rsidR="008F7C36" w:rsidRDefault="008F7C3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F7C36" w:rsidRDefault="00EA129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8F7C36" w:rsidRDefault="008F7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7C36">
        <w:trPr>
          <w:cantSplit/>
          <w:trHeight w:val="698"/>
        </w:trPr>
        <w:tc>
          <w:tcPr>
            <w:tcW w:w="9633" w:type="dxa"/>
            <w:gridSpan w:val="4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8F7C36">
        <w:trPr>
          <w:cantSplit/>
          <w:trHeight w:val="380"/>
        </w:trPr>
        <w:tc>
          <w:tcPr>
            <w:tcW w:w="4876" w:type="dxa"/>
            <w:gridSpan w:val="2"/>
          </w:tcPr>
          <w:p w:rsidR="008F7C36" w:rsidRDefault="00EA129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18.04.2025  </w:t>
            </w:r>
          </w:p>
        </w:tc>
        <w:tc>
          <w:tcPr>
            <w:tcW w:w="4757" w:type="dxa"/>
            <w:gridSpan w:val="2"/>
          </w:tcPr>
          <w:p w:rsidR="008F7C36" w:rsidRDefault="00EA12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VII-30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/1</w:t>
            </w:r>
          </w:p>
        </w:tc>
      </w:tr>
      <w:tr w:rsidR="008F7C36">
        <w:trPr>
          <w:cantSplit/>
          <w:trHeight w:val="380"/>
        </w:trPr>
        <w:tc>
          <w:tcPr>
            <w:tcW w:w="4876" w:type="dxa"/>
            <w:gridSpan w:val="2"/>
          </w:tcPr>
          <w:p w:rsidR="008F7C36" w:rsidRDefault="008F7C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57" w:type="dxa"/>
            <w:gridSpan w:val="2"/>
          </w:tcPr>
          <w:p w:rsidR="008F7C36" w:rsidRDefault="008F7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F7C36">
        <w:trPr>
          <w:cantSplit/>
          <w:trHeight w:val="401"/>
        </w:trPr>
        <w:tc>
          <w:tcPr>
            <w:tcW w:w="9633" w:type="dxa"/>
            <w:gridSpan w:val="4"/>
          </w:tcPr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Коми, </w:t>
            </w:r>
          </w:p>
          <w:p w:rsidR="008F7C36" w:rsidRDefault="00EA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Корткеросский район, с. Корткерос</w:t>
            </w:r>
          </w:p>
        </w:tc>
      </w:tr>
    </w:tbl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 </w:t>
      </w:r>
      <w:r>
        <w:rPr>
          <w:rFonts w:ascii="Times New Roman" w:hAnsi="Times New Roman" w:cs="Times New Roman"/>
          <w:b/>
          <w:sz w:val="32"/>
          <w:szCs w:val="32"/>
        </w:rPr>
        <w:t>рассмотрении протеста Прокуратуры Корткеросского района</w:t>
      </w: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 24.03.2025 г. № 07-02-2025</w:t>
      </w:r>
    </w:p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Установить, что протест прокуратуры Корткеросского района от 24.03.2025 г. № 07-02-2025 подлежит удовлетворению.</w:t>
      </w: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Поручить администрации муниципального района </w:t>
      </w:r>
      <w:r>
        <w:rPr>
          <w:rFonts w:ascii="Times New Roman" w:hAnsi="Times New Roman" w:cs="Times New Roman"/>
          <w:sz w:val="28"/>
          <w:szCs w:val="28"/>
        </w:rPr>
        <w:t>"Корткеросский" разработать проект решения «О внесении изменений в решение Совета муниципального района «Корткеросский» от 27.10.2021 №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-9/1 «Об утверждении положения о муниципальном жилищном контроле на территории муниципального района «Корткеросский»» </w:t>
      </w:r>
      <w:r>
        <w:rPr>
          <w:rFonts w:ascii="Times New Roman" w:hAnsi="Times New Roman" w:cs="Times New Roman"/>
          <w:sz w:val="28"/>
          <w:szCs w:val="28"/>
        </w:rPr>
        <w:t>и вынести на следующее заседание Совета муниципального района «Корткеросский» в порядке, установленном действующим законодательством.</w:t>
      </w:r>
    </w:p>
    <w:p w:rsidR="008F7C36" w:rsidRDefault="008F7C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29E" w:rsidRDefault="00EA129E" w:rsidP="00EA1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муниципального района</w:t>
      </w:r>
    </w:p>
    <w:p w:rsidR="008F7C36" w:rsidRDefault="00EA129E" w:rsidP="00EA12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«Корткеросский»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К.А.Сажин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</w:p>
    <w:p w:rsidR="008F7C36" w:rsidRDefault="008F7C36">
      <w:pPr>
        <w:spacing w:after="0" w:line="240" w:lineRule="auto"/>
        <w:rPr>
          <w:rFonts w:ascii="Times New Roman" w:hAnsi="Times New Roman" w:cs="Times New Roman"/>
        </w:rPr>
      </w:pPr>
    </w:p>
    <w:p w:rsidR="008F7C36" w:rsidRDefault="008F7C36"/>
    <w:p w:rsidR="008F7C36" w:rsidRDefault="008F7C36"/>
    <w:p w:rsidR="008F7C36" w:rsidRDefault="008F7C36"/>
    <w:p w:rsidR="008F7C36" w:rsidRDefault="008F7C36"/>
    <w:p w:rsidR="008F7C36" w:rsidRDefault="008F7C36"/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29E" w:rsidRDefault="00E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Совета муниципального района «Корткеросский» </w:t>
      </w:r>
    </w:p>
    <w:p w:rsidR="008F7C36" w:rsidRDefault="00EA1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рассмотрении протеста Прокуратуры Корткеросского района»</w:t>
      </w:r>
    </w:p>
    <w:p w:rsidR="008F7C36" w:rsidRDefault="008F7C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рассмотрение Совета муниципального района «Корткеросский» выносится проект решения о рассмотрении</w:t>
      </w:r>
      <w:r>
        <w:rPr>
          <w:rFonts w:ascii="Times New Roman" w:hAnsi="Times New Roman" w:cs="Times New Roman"/>
          <w:sz w:val="28"/>
          <w:szCs w:val="28"/>
        </w:rPr>
        <w:t xml:space="preserve"> протеста Прокуратуры Корткеросского района от 24.03.2025 №07-02-2025. Прокуратурой Корткеросского района предлагается привести в соответствии с требованиями федерального законодательства «Положение о муниципальном жилищном контроле на территории муниципал</w:t>
      </w:r>
      <w:r>
        <w:rPr>
          <w:rFonts w:ascii="Times New Roman" w:hAnsi="Times New Roman" w:cs="Times New Roman"/>
          <w:sz w:val="28"/>
          <w:szCs w:val="28"/>
        </w:rPr>
        <w:t>ьного района «Корткеросский»».</w:t>
      </w:r>
    </w:p>
    <w:p w:rsidR="008F7C36" w:rsidRDefault="00EA1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Поручить отделу жилищной политики администрации муниципального района «Корткеросский» разработать проект решения с учетом замечаний прокуратуры Корткеросского района «О внесении изменений в решение Совета муниципального район</w:t>
      </w:r>
      <w:r>
        <w:rPr>
          <w:rFonts w:ascii="Times New Roman" w:hAnsi="Times New Roman" w:cs="Times New Roman"/>
          <w:sz w:val="28"/>
          <w:szCs w:val="28"/>
        </w:rPr>
        <w:t xml:space="preserve">а «Корткеросский» от 27.10.2021 №VII-9/1 «Об утверждении положения о муниципальном жилищном контроле на территории муниципального района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«Корткеросский»». </w:t>
      </w:r>
    </w:p>
    <w:sectPr w:rsidR="008F7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935"/>
    <w:multiLevelType w:val="hybridMultilevel"/>
    <w:tmpl w:val="1C2660BC"/>
    <w:lvl w:ilvl="0" w:tplc="911AFAB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07D7C"/>
    <w:multiLevelType w:val="hybridMultilevel"/>
    <w:tmpl w:val="AB6E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1EF9"/>
    <w:multiLevelType w:val="hybridMultilevel"/>
    <w:tmpl w:val="CC883B6C"/>
    <w:lvl w:ilvl="0" w:tplc="F702B76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A95C50"/>
    <w:multiLevelType w:val="hybridMultilevel"/>
    <w:tmpl w:val="66F43B88"/>
    <w:lvl w:ilvl="0" w:tplc="F702B7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24967"/>
    <w:multiLevelType w:val="hybridMultilevel"/>
    <w:tmpl w:val="8E4EB01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59F2390"/>
    <w:multiLevelType w:val="hybridMultilevel"/>
    <w:tmpl w:val="A99670F6"/>
    <w:lvl w:ilvl="0" w:tplc="BBE4A3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D3B099F"/>
    <w:multiLevelType w:val="hybridMultilevel"/>
    <w:tmpl w:val="B6A20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41A3A"/>
    <w:multiLevelType w:val="hybridMultilevel"/>
    <w:tmpl w:val="703E7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E17CE"/>
    <w:multiLevelType w:val="hybridMultilevel"/>
    <w:tmpl w:val="09740832"/>
    <w:lvl w:ilvl="0" w:tplc="133411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014C2"/>
    <w:multiLevelType w:val="hybridMultilevel"/>
    <w:tmpl w:val="12FEE152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C36"/>
    <w:rsid w:val="008F7C36"/>
    <w:rsid w:val="00EA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E1BBA"/>
  <w15:docId w15:val="{0DA711E3-0B1E-460F-9EBB-09EB7EB6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7B7BC-45CB-47E0-B08A-AEBFD3598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3</cp:lastModifiedBy>
  <cp:revision>11</cp:revision>
  <cp:lastPrinted>2025-04-11T09:02:00Z</cp:lastPrinted>
  <dcterms:created xsi:type="dcterms:W3CDTF">2024-11-07T06:20:00Z</dcterms:created>
  <dcterms:modified xsi:type="dcterms:W3CDTF">2025-04-11T09:02:00Z</dcterms:modified>
</cp:coreProperties>
</file>